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INVITATION TO BID/SCOPE OF SERVICES</w:t>
      </w:r>
    </w:p>
    <w:p>
      <w:pPr>
        <w:pStyle w:val="Subtitle"/>
      </w:pPr>
      <w:r>
        <w:rPr>
          <w:rtl w:val="0"/>
          <w:lang w:val="en-US"/>
        </w:rPr>
        <w:t>Squannacook River Rail Trail</w:t>
      </w:r>
    </w:p>
    <w:p>
      <w:pPr>
        <w:pStyle w:val="Subtitle"/>
      </w:pPr>
      <w:r>
        <w:rPr>
          <w:rtl w:val="0"/>
          <w:lang w:val="en-US"/>
        </w:rPr>
        <w:t xml:space="preserve">Townsend and Groton, Massachusetts </w:t>
      </w:r>
    </w:p>
    <w:p>
      <w:pPr>
        <w:pStyle w:val="Title"/>
      </w:pPr>
      <w:r>
        <w:rPr>
          <w:rtl w:val="0"/>
          <w:lang w:val="en-US"/>
        </w:rPr>
        <w:t>REMOVAL OF STEEL RAILS</w:t>
      </w:r>
    </w:p>
    <w:p>
      <w:pPr>
        <w:pStyle w:val="Body"/>
      </w:pPr>
      <w:r>
        <w:rPr>
          <w:rtl w:val="0"/>
          <w:lang w:val="en-US"/>
        </w:rPr>
        <w:t>Squannacook Greenways, Inc. is a non-profit 501(c)(3) corporation organized in 2011 to build and maintain the Squannacook River Rail Trail. In 2015, we secured a 99-year lease of the rail corridor from the Massachusetts Bay Transportation Authority (MBTA) to build a recreational trail. This trail will be constructed using private funding and is not covered under prevailing wage rules.</w:t>
      </w:r>
    </w:p>
    <w:p>
      <w:pPr>
        <w:pStyle w:val="Body"/>
      </w:pPr>
      <w:r>
        <w:rPr>
          <w:rtl w:val="0"/>
          <w:lang w:val="en-US"/>
        </w:rPr>
        <w:t xml:space="preserve">The rail trail will be a 3.7-mile aggregate hard-pack trail along the abandoned MBTA right-of-way. The  trail will begin at Depot Road in the center of Townsend, MA and end at the Bertozzi Wildlife Management Area in Groton, MA, running along the former Peterborough and Shirley rail corridor. </w:t>
      </w:r>
    </w:p>
    <w:p>
      <w:pPr>
        <w:pStyle w:val="Body"/>
      </w:pPr>
      <w:r>
        <w:rPr>
          <w:rtl w:val="0"/>
          <w:lang w:val="en-US"/>
        </w:rPr>
        <w:t xml:space="preserve">Squannacook Greenways invites interested parties to submit a bid for removal of the steels rails. Work required under this contract includes removing rails along the entire 3.7 mile length of corridor and delivering them to a salvage facility. Contractor shall furnish all required materials, equipment, and labor. </w:t>
      </w:r>
    </w:p>
    <w:p>
      <w:pPr>
        <w:pStyle w:val="Body"/>
        <w:rPr>
          <w:b w:val="1"/>
          <w:bCs w:val="1"/>
        </w:rPr>
      </w:pPr>
      <w:r>
        <w:rPr>
          <w:b w:val="1"/>
          <w:bCs w:val="1"/>
          <w:rtl w:val="0"/>
          <w:lang w:val="en-US"/>
        </w:rPr>
        <w:t>All work shall be done within the period of November 7 to March 15, to fulfill permitting requirements for the Natural Heritage &amp; Endangered Species Program (NHESP).</w:t>
      </w:r>
    </w:p>
    <w:p>
      <w:pPr>
        <w:pStyle w:val="Heading"/>
      </w:pPr>
      <w:r>
        <w:rPr>
          <w:rtl w:val="0"/>
          <w:lang w:val="da-DK"/>
        </w:rPr>
        <w:t>Timeline</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b w:val="1"/>
                <w:bCs w:val="1"/>
                <w:shd w:val="nil" w:color="auto" w:fill="auto"/>
                <w:rtl w:val="0"/>
                <w:lang w:val="en-US"/>
              </w:rPr>
              <w:t>Event</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Date</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ITB released</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August 13,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Bids due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September 15,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Selection of contractor</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September 30,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Project start</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November 7, 2020</w:t>
            </w:r>
          </w:p>
        </w:tc>
      </w:tr>
      <w:tr>
        <w:tblPrEx>
          <w:shd w:val="clear" w:color="auto" w:fill="ced7e7"/>
        </w:tblPrEx>
        <w:trPr>
          <w:trHeight w:val="221" w:hRule="atLeast"/>
        </w:trPr>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Project finish</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March 15, 2021</w:t>
            </w:r>
          </w:p>
        </w:tc>
      </w:tr>
    </w:tbl>
    <w:p>
      <w:pPr>
        <w:pStyle w:val="Heading"/>
        <w:widowControl w:val="0"/>
        <w:spacing w:line="240" w:lineRule="auto"/>
      </w:pPr>
    </w:p>
    <w:p>
      <w:pPr>
        <w:pStyle w:val="Heading"/>
      </w:pPr>
    </w:p>
    <w:p>
      <w:pPr>
        <w:pStyle w:val="Heading"/>
      </w:pPr>
      <w:r>
        <w:rPr>
          <w:rtl w:val="0"/>
          <w:lang w:val="en-US"/>
        </w:rPr>
        <w:t>Scope of Services for Rail Removal</w:t>
      </w:r>
    </w:p>
    <w:p>
      <w:pPr>
        <w:pStyle w:val="Body"/>
      </w:pPr>
      <w:r>
        <w:rPr>
          <w:rtl w:val="0"/>
          <w:lang w:val="en-US"/>
        </w:rPr>
        <w:t xml:space="preserve">In submitting a price quote, bidders acknowledge that they have reviewed and fully understand the following Scope of Services and the project requirements. </w:t>
      </w:r>
    </w:p>
    <w:p>
      <w:pPr>
        <w:pStyle w:val="Body"/>
      </w:pPr>
      <w:r>
        <w:rPr>
          <w:rtl w:val="0"/>
          <w:lang w:val="en-US"/>
        </w:rPr>
        <w:t xml:space="preserve">The contractor is responsible for removing the rails from the corridor, moving them to the staging areas, and delivering them to approved salvage facilities. Contractor is responsible for identifying and negotiating with facility. Rails become property of contractor. The steel has significant monetary value. To maximize this resource, the contractor should explore at  least three buyers for the rail, such as Jersey Shore Steel in Pennsylvania. </w:t>
      </w:r>
    </w:p>
    <w:p>
      <w:pPr>
        <w:pStyle w:val="Heading 2"/>
      </w:pPr>
      <w:r>
        <w:rPr>
          <w:rtl w:val="0"/>
          <w:lang w:val="en-US"/>
        </w:rPr>
        <w:t>Regulatory Requirements</w:t>
      </w:r>
    </w:p>
    <w:p>
      <w:pPr>
        <w:pStyle w:val="List Paragraph"/>
        <w:numPr>
          <w:ilvl w:val="0"/>
          <w:numId w:val="2"/>
        </w:numPr>
        <w:rPr>
          <w:lang w:val="en-US"/>
        </w:rPr>
      </w:pPr>
      <w:r>
        <w:rPr>
          <w:rtl w:val="0"/>
          <w:lang w:val="en-US"/>
        </w:rPr>
        <w:t>Proper environmental safeguards (e.g. erosion control barriers installed by Squannacook Greenways) shall be in place throughout the rail removal.</w:t>
      </w:r>
    </w:p>
    <w:p>
      <w:pPr>
        <w:pStyle w:val="List Paragraph"/>
        <w:numPr>
          <w:ilvl w:val="0"/>
          <w:numId w:val="2"/>
        </w:numPr>
        <w:rPr>
          <w:lang w:val="en-US"/>
        </w:rPr>
      </w:pPr>
      <w:r>
        <w:rPr>
          <w:rtl w:val="0"/>
          <w:lang w:val="en-US"/>
        </w:rPr>
        <w:t>No soil shall be removed from the rail corridor.</w:t>
      </w:r>
    </w:p>
    <w:p>
      <w:pPr>
        <w:pStyle w:val="List Paragraph"/>
        <w:numPr>
          <w:ilvl w:val="0"/>
          <w:numId w:val="2"/>
        </w:numPr>
        <w:rPr>
          <w:lang w:val="en-US"/>
        </w:rPr>
      </w:pPr>
      <w:r>
        <w:rPr>
          <w:rtl w:val="0"/>
          <w:lang w:val="en-US"/>
        </w:rPr>
        <w:t>Any excavation shall be kept to a minimum to prevent exposure to potentially contaminated soil on the rail corridor.</w:t>
      </w:r>
    </w:p>
    <w:p>
      <w:pPr>
        <w:pStyle w:val="Heading 2"/>
      </w:pPr>
      <w:r>
        <w:rPr>
          <w:rtl w:val="0"/>
          <w:lang w:val="en-US"/>
        </w:rPr>
        <w:t>Construction Specifications</w:t>
      </w:r>
    </w:p>
    <w:p>
      <w:pPr>
        <w:pStyle w:val="List Paragraph"/>
        <w:numPr>
          <w:ilvl w:val="0"/>
          <w:numId w:val="4"/>
        </w:numPr>
        <w:rPr>
          <w:lang w:val="en-US"/>
        </w:rPr>
      </w:pPr>
      <w:r>
        <w:rPr>
          <w:rtl w:val="0"/>
          <w:lang w:val="en-US"/>
        </w:rPr>
        <w:t xml:space="preserve">The contractor shall establish a project plan and obtain approval from Squannacook Greenways. </w:t>
      </w:r>
    </w:p>
    <w:p>
      <w:pPr>
        <w:pStyle w:val="List Paragraph"/>
        <w:numPr>
          <w:ilvl w:val="0"/>
          <w:numId w:val="4"/>
        </w:numPr>
        <w:rPr>
          <w:lang w:val="en-US"/>
        </w:rPr>
      </w:pPr>
      <w:r>
        <w:rPr>
          <w:rtl w:val="0"/>
          <w:lang w:val="en-US"/>
        </w:rPr>
        <w:t>Access points for equipment, material storage, and loading shall be limited to the staging areas defined in this specification. If other access from private property is necessary, written permission shall be obtained from the owner and copies supplied to the Squannacook Greenways.</w:t>
      </w:r>
    </w:p>
    <w:p>
      <w:pPr>
        <w:pStyle w:val="List Paragraph"/>
        <w:numPr>
          <w:ilvl w:val="0"/>
          <w:numId w:val="4"/>
        </w:numPr>
        <w:rPr>
          <w:lang w:val="en-US"/>
        </w:rPr>
      </w:pPr>
      <w:r>
        <w:rPr>
          <w:rtl w:val="0"/>
          <w:lang w:val="en-US"/>
        </w:rPr>
        <w:t>All spikes, tie bars, rails, and plates shall be removed. No steel shall remain on the corridor except as noted.</w:t>
      </w:r>
    </w:p>
    <w:p>
      <w:pPr>
        <w:pStyle w:val="List Paragraph"/>
        <w:numPr>
          <w:ilvl w:val="0"/>
          <w:numId w:val="4"/>
        </w:numPr>
        <w:rPr>
          <w:lang w:val="en-US"/>
        </w:rPr>
      </w:pPr>
      <w:r>
        <w:rPr>
          <w:rtl w:val="0"/>
          <w:lang w:val="en-US"/>
        </w:rPr>
        <w:t>The best 100 feet of rails and ties of the siding near Depot Street in Townsend shall remain in place for historical value.</w:t>
      </w:r>
    </w:p>
    <w:p>
      <w:pPr>
        <w:pStyle w:val="List Paragraph"/>
        <w:numPr>
          <w:ilvl w:val="0"/>
          <w:numId w:val="4"/>
        </w:numPr>
        <w:rPr>
          <w:lang w:val="en-US"/>
        </w:rPr>
      </w:pPr>
      <w:r>
        <w:rPr>
          <w:rtl w:val="0"/>
          <w:lang w:val="en-US"/>
        </w:rPr>
        <w:t>Rails in or under pavement at road crossings shall be left in place.</w:t>
      </w:r>
    </w:p>
    <w:p>
      <w:pPr>
        <w:pStyle w:val="List Paragraph"/>
        <w:numPr>
          <w:ilvl w:val="0"/>
          <w:numId w:val="4"/>
        </w:numPr>
        <w:rPr>
          <w:lang w:val="en-US"/>
        </w:rPr>
      </w:pPr>
      <w:r>
        <w:rPr>
          <w:rtl w:val="0"/>
          <w:lang w:val="en-US"/>
        </w:rPr>
        <w:t>Steel shall be stockpiled on site for as short a period as deemed reasonable. No salvaged steel shall remain on the corridor after March 15.</w:t>
      </w:r>
    </w:p>
    <w:p>
      <w:pPr>
        <w:pStyle w:val="List Paragraph"/>
        <w:numPr>
          <w:ilvl w:val="0"/>
          <w:numId w:val="4"/>
        </w:numPr>
        <w:rPr>
          <w:lang w:val="en-US"/>
        </w:rPr>
      </w:pPr>
      <w:r>
        <w:rPr>
          <w:rtl w:val="0"/>
          <w:lang w:val="en-US"/>
        </w:rPr>
        <w:t>The contractor shall remove and properly dispose of all debris, rail spikes, connector plates, etc. associated with rail removal.</w:t>
      </w:r>
    </w:p>
    <w:p>
      <w:pPr>
        <w:pStyle w:val="Heading"/>
      </w:pPr>
      <w:r>
        <w:rPr>
          <w:rtl w:val="0"/>
        </w:rPr>
        <w:t>Plans</w:t>
      </w:r>
    </w:p>
    <w:p>
      <w:pPr>
        <w:pStyle w:val="Body"/>
      </w:pPr>
      <w:r>
        <w:rPr>
          <w:rtl w:val="0"/>
          <w:lang w:val="en-US"/>
        </w:rPr>
        <w:t>The following plans may be downloaded from the URLs provided:</w:t>
      </w:r>
    </w:p>
    <w:p>
      <w:pPr>
        <w:pStyle w:val="Body"/>
        <w:numPr>
          <w:ilvl w:val="0"/>
          <w:numId w:val="6"/>
        </w:numPr>
        <w:bidi w:val="0"/>
        <w:spacing w:after="120"/>
        <w:ind w:right="0"/>
        <w:jc w:val="left"/>
        <w:rPr>
          <w:rtl w:val="0"/>
          <w:lang w:val="en-US"/>
        </w:rPr>
      </w:pPr>
      <w:r>
        <w:rPr>
          <w:rtl w:val="0"/>
          <w:lang w:val="en-US"/>
        </w:rPr>
        <w:t>Rail Trail Route (</w:t>
      </w:r>
      <w:r>
        <w:rPr>
          <w:rStyle w:val="Hyperlink.0"/>
        </w:rPr>
        <w:fldChar w:fldCharType="begin" w:fldLock="0"/>
      </w:r>
      <w:r>
        <w:rPr>
          <w:rStyle w:val="Hyperlink.0"/>
        </w:rPr>
        <w:instrText xml:space="preserve"> HYPERLINK "http://www.sqgw.org/engineering_plans.html"</w:instrText>
      </w:r>
      <w:r>
        <w:rPr>
          <w:rStyle w:val="Hyperlink.0"/>
        </w:rPr>
        <w:fldChar w:fldCharType="separate" w:fldLock="0"/>
      </w:r>
      <w:r>
        <w:rPr>
          <w:rStyle w:val="Hyperlink.0"/>
          <w:rtl w:val="0"/>
          <w:lang w:val="en-US"/>
        </w:rPr>
        <w:t>http://www.sqgw.org/engineering_plans.html</w:t>
      </w:r>
      <w:r>
        <w:rPr/>
        <w:fldChar w:fldCharType="end" w:fldLock="0"/>
      </w:r>
      <w:r>
        <w:rPr>
          <w:rStyle w:val="None"/>
          <w:rtl w:val="0"/>
        </w:rPr>
        <w:t>)</w:t>
      </w:r>
    </w:p>
    <w:p>
      <w:pPr>
        <w:pStyle w:val="List Paragraph"/>
        <w:numPr>
          <w:ilvl w:val="0"/>
          <w:numId w:val="6"/>
        </w:numPr>
        <w:spacing w:after="120"/>
        <w:rPr>
          <w:lang w:val="en-US"/>
        </w:rPr>
      </w:pPr>
      <w:r>
        <w:rPr>
          <w:rStyle w:val="None"/>
          <w:rtl w:val="0"/>
          <w:lang w:val="en-US"/>
        </w:rPr>
        <w:t>Townsend Harbor Parking Lot (</w:t>
      </w:r>
      <w:r>
        <w:rPr>
          <w:rStyle w:val="Hyperlink.1"/>
        </w:rPr>
        <w:fldChar w:fldCharType="begin" w:fldLock="0"/>
      </w:r>
      <w:r>
        <w:rPr>
          <w:rStyle w:val="Hyperlink.1"/>
        </w:rPr>
        <w:instrText xml:space="preserve"> HYPERLINK "http://www.sqgw.org/engineering_plans.html"</w:instrText>
      </w:r>
      <w:r>
        <w:rPr>
          <w:rStyle w:val="Hyperlink.1"/>
        </w:rPr>
        <w:fldChar w:fldCharType="separate" w:fldLock="0"/>
      </w:r>
      <w:r>
        <w:rPr>
          <w:rStyle w:val="Hyperlink.1"/>
          <w:rtl w:val="0"/>
          <w:lang w:val="en-US"/>
        </w:rPr>
        <w:t>http://www.sqgw.org/engineering_plans.html</w:t>
      </w:r>
      <w:r>
        <w:rPr/>
        <w:fldChar w:fldCharType="end" w:fldLock="0"/>
      </w:r>
      <w:r>
        <w:rPr>
          <w:rStyle w:val="None"/>
          <w:rtl w:val="0"/>
          <w:lang w:val="en-US"/>
        </w:rPr>
        <w:t>)</w:t>
      </w:r>
    </w:p>
    <w:p>
      <w:pPr>
        <w:pStyle w:val="List Paragraph"/>
        <w:numPr>
          <w:ilvl w:val="0"/>
          <w:numId w:val="6"/>
        </w:numPr>
        <w:spacing w:after="120"/>
        <w:rPr>
          <w:lang w:val="en-US"/>
        </w:rPr>
      </w:pPr>
      <w:r>
        <w:rPr>
          <w:rStyle w:val="None"/>
          <w:rtl w:val="0"/>
          <w:lang w:val="en-US"/>
        </w:rPr>
        <w:t>Old Meetinghouse Road Staging Area (</w:t>
      </w:r>
      <w:r>
        <w:rPr>
          <w:rStyle w:val="Hyperlink.1"/>
        </w:rPr>
        <w:fldChar w:fldCharType="begin" w:fldLock="0"/>
      </w:r>
      <w:r>
        <w:rPr>
          <w:rStyle w:val="Hyperlink.1"/>
        </w:rPr>
        <w:instrText xml:space="preserve"> HYPERLINK "http://www.sqgw.org/engineering_plans.html"</w:instrText>
      </w:r>
      <w:r>
        <w:rPr>
          <w:rStyle w:val="Hyperlink.1"/>
        </w:rPr>
        <w:fldChar w:fldCharType="separate" w:fldLock="0"/>
      </w:r>
      <w:r>
        <w:rPr>
          <w:rStyle w:val="Hyperlink.1"/>
          <w:rtl w:val="0"/>
          <w:lang w:val="en-US"/>
        </w:rPr>
        <w:t>http://www.sqgw.org/engineering_plans.html</w:t>
      </w:r>
      <w:r>
        <w:rPr/>
        <w:fldChar w:fldCharType="end" w:fldLock="0"/>
      </w:r>
      <w:r>
        <w:rPr>
          <w:rStyle w:val="None"/>
          <w:rtl w:val="0"/>
          <w:lang w:val="en-US"/>
        </w:rPr>
        <w:t>)</w:t>
      </w:r>
    </w:p>
    <w:p>
      <w:pPr>
        <w:pStyle w:val="Heading"/>
      </w:pPr>
      <w:r>
        <w:rPr>
          <w:rStyle w:val="None"/>
          <w:rtl w:val="0"/>
          <w:lang w:val="en-US"/>
        </w:rPr>
        <w:t>Regulatory and Legal Requirements</w:t>
      </w:r>
    </w:p>
    <w:p>
      <w:pPr>
        <w:pStyle w:val="Body"/>
      </w:pPr>
      <w:r>
        <w:rPr>
          <w:rStyle w:val="None"/>
          <w:rtl w:val="0"/>
          <w:lang w:val="en-US"/>
        </w:rPr>
        <w:t>Requirements for trail construction are addressed in several documents, which are listed here. These documents are available on the Squannacook Greenways website at the URLs provided. Contractors are advised to download and understand these documents before bidding. The selected contractor must be thoroughly familiar and comply with all of these documents. In addition, the Orders of Conditions and Stormwater Plan are required to be kept on site at all times during construction</w:t>
      </w:r>
    </w:p>
    <w:p>
      <w:pPr>
        <w:pStyle w:val="Body"/>
        <w:rPr>
          <w:rStyle w:val="None"/>
          <w:b w:val="1"/>
          <w:bCs w:val="1"/>
        </w:rPr>
      </w:pPr>
      <w:r>
        <w:rPr>
          <w:rStyle w:val="None"/>
          <w:b w:val="1"/>
          <w:bCs w:val="1"/>
          <w:rtl w:val="0"/>
          <w:lang w:val="en-US"/>
        </w:rPr>
        <w:t>Note that this project has been ruled by the Massachusetts Department of Labor to NOT be covered by the prevailing wage law.</w:t>
      </w:r>
    </w:p>
    <w:p>
      <w:pPr>
        <w:pStyle w:val="Body"/>
        <w:numPr>
          <w:ilvl w:val="0"/>
          <w:numId w:val="8"/>
        </w:numPr>
        <w:bidi w:val="0"/>
        <w:spacing w:after="120" w:line="240" w:lineRule="auto"/>
        <w:ind w:right="0"/>
        <w:jc w:val="left"/>
        <w:rPr>
          <w:rtl w:val="0"/>
          <w:lang w:val="en-US"/>
        </w:rPr>
      </w:pPr>
      <w:r>
        <w:rPr>
          <w:rStyle w:val="None"/>
          <w:i w:val="1"/>
          <w:iCs w:val="1"/>
          <w:outline w:val="0"/>
          <w:color w:val="000000"/>
          <w:u w:color="000000"/>
          <w:rtl w:val="0"/>
          <w:lang w:val="en-US"/>
          <w14:textFill>
            <w14:solidFill>
              <w14:srgbClr w14:val="000000"/>
            </w14:solidFill>
          </w14:textFill>
        </w:rPr>
        <w:t>Best Management Practices for Controlling Exposure to Soil during the Development of Rail Trails</w:t>
      </w:r>
      <w:r>
        <w:rPr>
          <w:rStyle w:val="None"/>
          <w:outline w:val="0"/>
          <w:color w:val="000000"/>
          <w:u w:color="000000"/>
          <w:rtl w:val="0"/>
          <w:lang w:val="en-US"/>
          <w14:textFill>
            <w14:solidFill>
              <w14:srgbClr w14:val="000000"/>
            </w14:solidFill>
          </w14:textFill>
        </w:rPr>
        <w:t xml:space="preserve"> - Massachusetts Department of Environmental Protection (DEP) (</w:t>
      </w:r>
      <w:r>
        <w:rPr>
          <w:rStyle w:val="Hyperlink.2"/>
        </w:rPr>
        <w:fldChar w:fldCharType="begin" w:fldLock="0"/>
      </w:r>
      <w:r>
        <w:rPr>
          <w:rStyle w:val="Hyperlink.2"/>
        </w:rPr>
        <w:instrText xml:space="preserve"> HYPERLINK "https://www.mass.gov/files/documents/2016/08/nw/railtrai_0.pdf"</w:instrText>
      </w:r>
      <w:r>
        <w:rPr>
          <w:rStyle w:val="Hyperlink.2"/>
        </w:rPr>
        <w:fldChar w:fldCharType="separate" w:fldLock="0"/>
      </w:r>
      <w:r>
        <w:rPr>
          <w:rStyle w:val="Hyperlink.2"/>
          <w:rtl w:val="0"/>
          <w:lang w:val="en-US"/>
        </w:rPr>
        <w:t>https://www.mass.gov/files/documents/2016/08/nw/railtrai_0.pdf</w:t>
      </w:r>
      <w:r>
        <w:rPr/>
        <w:fldChar w:fldCharType="end" w:fldLock="0"/>
      </w:r>
      <w:r>
        <w:rPr>
          <w:rStyle w:val="None"/>
          <w:outline w:val="0"/>
          <w:color w:val="000000"/>
          <w:u w:color="000000"/>
          <w:rtl w:val="0"/>
          <w14:textFill>
            <w14:solidFill>
              <w14:srgbClr w14:val="000000"/>
            </w14:solidFill>
          </w14:textFill>
        </w:rPr>
        <w:t>)</w:t>
      </w:r>
    </w:p>
    <w:p>
      <w:pPr>
        <w:pStyle w:val="Body"/>
        <w:numPr>
          <w:ilvl w:val="0"/>
          <w:numId w:val="8"/>
        </w:numPr>
        <w:bidi w:val="0"/>
        <w:spacing w:after="120" w:line="240" w:lineRule="auto"/>
        <w:ind w:right="0"/>
        <w:jc w:val="left"/>
        <w:rPr>
          <w:rtl w:val="0"/>
          <w:lang w:val="en-US"/>
        </w:rPr>
      </w:pPr>
      <w:r>
        <w:rPr>
          <w:rStyle w:val="None"/>
          <w:outline w:val="0"/>
          <w:color w:val="000000"/>
          <w:u w:color="000000"/>
          <w:rtl w:val="0"/>
          <w:lang w:val="en-US"/>
          <w14:textFill>
            <w14:solidFill>
              <w14:srgbClr w14:val="000000"/>
            </w14:solidFill>
          </w14:textFill>
        </w:rPr>
        <w:t>Certificate of the Secretary of Energy and Environmental Affairs on the Environmental Notification Form (ENF) (</w:t>
      </w:r>
      <w:r>
        <w:rPr>
          <w:rStyle w:val="Hyperlink.2"/>
        </w:rPr>
        <w:fldChar w:fldCharType="begin" w:fldLock="0"/>
      </w:r>
      <w:r>
        <w:rPr>
          <w:rStyle w:val="Hyperlink.2"/>
        </w:rPr>
        <w:instrText xml:space="preserve"> HYPERLINK "http://www.sqgw.org/pdf/15876_mepa_Squannacook_River_Rail_Trail.pdf"</w:instrText>
      </w:r>
      <w:r>
        <w:rPr>
          <w:rStyle w:val="Hyperlink.2"/>
        </w:rPr>
        <w:fldChar w:fldCharType="separate" w:fldLock="0"/>
      </w:r>
      <w:r>
        <w:rPr>
          <w:rStyle w:val="Hyperlink.2"/>
          <w:rtl w:val="0"/>
          <w:lang w:val="en-US"/>
        </w:rPr>
        <w:t>http://www.sqgw.org/pdf/15876_mepa_Squannacook_River_Rail_Trail.pdf</w:t>
      </w:r>
      <w:r>
        <w:rPr/>
        <w:fldChar w:fldCharType="end" w:fldLock="0"/>
      </w:r>
      <w:r>
        <w:rPr>
          <w:rStyle w:val="None"/>
          <w:outline w:val="0"/>
          <w:color w:val="000000"/>
          <w:u w:color="000000"/>
          <w:rtl w:val="0"/>
          <w14:textFill>
            <w14:solidFill>
              <w14:srgbClr w14:val="000000"/>
            </w14:solidFill>
          </w14:textFill>
        </w:rPr>
        <w:t>)</w:t>
      </w:r>
    </w:p>
    <w:p>
      <w:pPr>
        <w:pStyle w:val="Body"/>
        <w:numPr>
          <w:ilvl w:val="0"/>
          <w:numId w:val="8"/>
        </w:numPr>
        <w:bidi w:val="0"/>
        <w:spacing w:after="120" w:line="24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Natural Heritage &amp; Endangered Species Program (NHESP) determination letter - Massachusetts Division of Fisheries and Wildlife </w:t>
      </w:r>
      <w:r>
        <w:rPr>
          <w:rStyle w:val="None"/>
          <w:outline w:val="0"/>
          <w:color w:val="000000"/>
          <w:u w:color="000000"/>
          <w14:textFill>
            <w14:solidFill>
              <w14:srgbClr w14:val="000000"/>
            </w14:solidFill>
          </w14:textFill>
        </w:rPr>
        <w:br w:type="textWrapping"/>
      </w:r>
      <w:r>
        <w:rPr>
          <w:rStyle w:val="None"/>
          <w:outline w:val="0"/>
          <w:color w:val="000000"/>
          <w:u w:color="000000"/>
          <w:rtl w:val="0"/>
          <w14:textFill>
            <w14:solidFill>
              <w14:srgbClr w14:val="000000"/>
            </w14:solidFill>
          </w14:textFill>
        </w:rPr>
        <w:t>(</w:t>
      </w:r>
      <w:r>
        <w:rPr>
          <w:rStyle w:val="Hyperlink.2"/>
        </w:rPr>
        <w:fldChar w:fldCharType="begin" w:fldLock="0"/>
      </w:r>
      <w:r>
        <w:rPr>
          <w:rStyle w:val="Hyperlink.2"/>
        </w:rPr>
        <w:instrText xml:space="preserve"> HYPERLINK "http://www.sqgw.org/pdf/03-13131_Townsend_Groton.pdf"</w:instrText>
      </w:r>
      <w:r>
        <w:rPr>
          <w:rStyle w:val="Hyperlink.2"/>
        </w:rPr>
        <w:fldChar w:fldCharType="separate" w:fldLock="0"/>
      </w:r>
      <w:r>
        <w:rPr>
          <w:rStyle w:val="Hyperlink.2"/>
          <w:rtl w:val="0"/>
          <w:lang w:val="en-US"/>
        </w:rPr>
        <w:t>http://www.sqgw.org/pdf/03-13131_Townsend_Groton.pdf</w:t>
      </w:r>
      <w:r>
        <w:rPr/>
        <w:fldChar w:fldCharType="end" w:fldLock="0"/>
      </w:r>
      <w:r>
        <w:rPr>
          <w:rStyle w:val="None"/>
          <w:outline w:val="0"/>
          <w:color w:val="000000"/>
          <w:u w:color="000000"/>
          <w:rtl w:val="0"/>
          <w14:textFill>
            <w14:solidFill>
              <w14:srgbClr w14:val="000000"/>
            </w14:solidFill>
          </w14:textFill>
        </w:rPr>
        <w:t>)</w:t>
      </w:r>
    </w:p>
    <w:p>
      <w:pPr>
        <w:pStyle w:val="Body"/>
        <w:numPr>
          <w:ilvl w:val="0"/>
          <w:numId w:val="8"/>
        </w:numPr>
        <w:bidi w:val="0"/>
        <w:spacing w:after="120" w:line="24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Order of Conditions - Groton Conservation Commission - South Middlesex Registry of Deeds, Book 71747, page 202  </w:t>
      </w:r>
      <w:r>
        <w:rPr>
          <w:rStyle w:val="None"/>
          <w:outline w:val="0"/>
          <w:color w:val="000000"/>
          <w:u w:color="000000"/>
          <w14:textFill>
            <w14:solidFill>
              <w14:srgbClr w14:val="000000"/>
            </w14:solidFill>
          </w14:textFill>
        </w:rPr>
        <w:br w:type="textWrapping"/>
      </w:r>
      <w:r>
        <w:rPr>
          <w:rStyle w:val="None"/>
          <w:outline w:val="0"/>
          <w:color w:val="000000"/>
          <w:u w:color="000000"/>
          <w:rtl w:val="0"/>
          <w14:textFill>
            <w14:solidFill>
              <w14:srgbClr w14:val="000000"/>
            </w14:solidFill>
          </w14:textFill>
        </w:rPr>
        <w:t>(</w:t>
      </w:r>
      <w:r>
        <w:rPr>
          <w:rStyle w:val="Hyperlink.2"/>
        </w:rPr>
        <w:fldChar w:fldCharType="begin" w:fldLock="0"/>
      </w:r>
      <w:r>
        <w:rPr>
          <w:rStyle w:val="Hyperlink.2"/>
        </w:rPr>
        <w:instrText xml:space="preserve"> HYPERLINK "http://www.sqgw.org/pdf/169-1180_OOC_Squannacook_Rail_Trail_FINAL.pdf"</w:instrText>
      </w:r>
      <w:r>
        <w:rPr>
          <w:rStyle w:val="Hyperlink.2"/>
        </w:rPr>
        <w:fldChar w:fldCharType="separate" w:fldLock="0"/>
      </w:r>
      <w:r>
        <w:rPr>
          <w:rStyle w:val="Hyperlink.2"/>
          <w:rtl w:val="0"/>
          <w:lang w:val="en-US"/>
        </w:rPr>
        <w:t>http://www.sqgw.org/pdf/169-1180_OOC_Squannacook_Rail_Trail_FINAL.pdf</w:t>
      </w:r>
      <w:r>
        <w:rPr/>
        <w:fldChar w:fldCharType="end" w:fldLock="0"/>
      </w:r>
      <w:r>
        <w:rPr>
          <w:rStyle w:val="None"/>
          <w:outline w:val="0"/>
          <w:color w:val="000000"/>
          <w:u w:color="000000"/>
          <w:rtl w:val="0"/>
          <w14:textFill>
            <w14:solidFill>
              <w14:srgbClr w14:val="000000"/>
            </w14:solidFill>
          </w14:textFill>
        </w:rPr>
        <w:t>)</w:t>
      </w:r>
    </w:p>
    <w:p>
      <w:pPr>
        <w:pStyle w:val="Body"/>
        <w:numPr>
          <w:ilvl w:val="0"/>
          <w:numId w:val="8"/>
        </w:numPr>
        <w:bidi w:val="0"/>
        <w:spacing w:after="120" w:line="240" w:lineRule="auto"/>
        <w:ind w:right="0"/>
        <w:jc w:val="left"/>
        <w:rPr>
          <w:rtl w:val="0"/>
          <w:lang w:val="en-US"/>
        </w:rPr>
      </w:pPr>
      <w:r>
        <w:rPr>
          <w:rStyle w:val="None"/>
          <w:outline w:val="0"/>
          <w:color w:val="000000"/>
          <w:u w:color="000000"/>
          <w:rtl w:val="0"/>
          <w:lang w:val="en-US"/>
          <w14:textFill>
            <w14:solidFill>
              <w14:srgbClr w14:val="000000"/>
            </w14:solidFill>
          </w14:textFill>
        </w:rPr>
        <w:t>Order of Conditions - Townsend Conservation Commission - South Middlesex Registry of Deeds, Book 73032, page 574</w:t>
      </w:r>
      <w:r>
        <w:rPr>
          <w:rStyle w:val="None"/>
          <w:outline w:val="0"/>
          <w:color w:val="000000"/>
          <w:u w:color="000000"/>
          <w14:textFill>
            <w14:solidFill>
              <w14:srgbClr w14:val="000000"/>
            </w14:solidFill>
          </w14:textFill>
        </w:rPr>
        <w:br w:type="textWrapping"/>
      </w:r>
      <w:r>
        <w:rPr>
          <w:rStyle w:val="None"/>
          <w:outline w:val="0"/>
          <w:color w:val="000000"/>
          <w:u w:color="000000"/>
          <w:rtl w:val="0"/>
          <w14:textFill>
            <w14:solidFill>
              <w14:srgbClr w14:val="000000"/>
            </w14:solidFill>
          </w14:textFill>
        </w:rPr>
        <w:t>(</w:t>
      </w:r>
      <w:r>
        <w:rPr>
          <w:rStyle w:val="Hyperlink.2"/>
        </w:rPr>
        <w:fldChar w:fldCharType="begin" w:fldLock="0"/>
      </w:r>
      <w:r>
        <w:rPr>
          <w:rStyle w:val="Hyperlink.2"/>
        </w:rPr>
        <w:instrText xml:space="preserve"> HYPERLINK "http://www.sqgw.org/pdf/Order_of_Conditions_Townsend.pdf"</w:instrText>
      </w:r>
      <w:r>
        <w:rPr>
          <w:rStyle w:val="Hyperlink.2"/>
        </w:rPr>
        <w:fldChar w:fldCharType="separate" w:fldLock="0"/>
      </w:r>
      <w:r>
        <w:rPr>
          <w:rStyle w:val="Hyperlink.2"/>
          <w:rtl w:val="0"/>
          <w:lang w:val="en-US"/>
        </w:rPr>
        <w:t>http://www.sqgw.org/pdf/Order_of_Conditions_Townsend.pdf</w:t>
      </w:r>
      <w:r>
        <w:rPr/>
        <w:fldChar w:fldCharType="end" w:fldLock="0"/>
      </w:r>
      <w:r>
        <w:rPr>
          <w:rStyle w:val="None"/>
          <w:outline w:val="0"/>
          <w:color w:val="000000"/>
          <w:u w:color="000000"/>
          <w:rtl w:val="0"/>
          <w14:textFill>
            <w14:solidFill>
              <w14:srgbClr w14:val="000000"/>
            </w14:solidFill>
          </w14:textFill>
        </w:rPr>
        <w:t>)</w:t>
      </w:r>
    </w:p>
    <w:p>
      <w:pPr>
        <w:pStyle w:val="Body"/>
        <w:numPr>
          <w:ilvl w:val="0"/>
          <w:numId w:val="8"/>
        </w:numPr>
        <w:bidi w:val="0"/>
        <w:spacing w:after="120" w:line="240" w:lineRule="auto"/>
        <w:ind w:right="0"/>
        <w:jc w:val="left"/>
        <w:rPr>
          <w:rtl w:val="0"/>
          <w:lang w:val="en-US"/>
        </w:rPr>
      </w:pPr>
      <w:r>
        <w:rPr>
          <w:rStyle w:val="None"/>
          <w:outline w:val="0"/>
          <w:color w:val="000000"/>
          <w:u w:color="000000"/>
          <w:rtl w:val="0"/>
          <w:lang w:val="en-US"/>
          <w14:textFill>
            <w14:solidFill>
              <w14:srgbClr w14:val="000000"/>
            </w14:solidFill>
          </w14:textFill>
        </w:rPr>
        <w:t>Townsend Stormwater Pollution Prevention Plan  (to be completed prior to construction)</w:t>
      </w:r>
    </w:p>
    <w:p>
      <w:pPr>
        <w:pStyle w:val="Body"/>
        <w:numPr>
          <w:ilvl w:val="0"/>
          <w:numId w:val="8"/>
        </w:numPr>
        <w:bidi w:val="0"/>
        <w:spacing w:after="120" w:line="24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MBTA lease #13509 </w:t>
      </w:r>
      <w:r>
        <w:rPr>
          <w:rStyle w:val="None"/>
          <w:outline w:val="0"/>
          <w:color w:val="000000"/>
          <w:u w:color="000000"/>
          <w14:textFill>
            <w14:solidFill>
              <w14:srgbClr w14:val="000000"/>
            </w14:solidFill>
          </w14:textFill>
        </w:rPr>
        <w:br w:type="textWrapping"/>
      </w:r>
      <w:r>
        <w:rPr>
          <w:rStyle w:val="None"/>
          <w:outline w:val="0"/>
          <w:color w:val="000000"/>
          <w:u w:color="000000"/>
          <w:rtl w:val="0"/>
          <w14:textFill>
            <w14:solidFill>
              <w14:srgbClr w14:val="000000"/>
            </w14:solidFill>
          </w14:textFill>
        </w:rPr>
        <w:t>(</w:t>
      </w:r>
      <w:r>
        <w:rPr>
          <w:rStyle w:val="Hyperlink.2"/>
        </w:rPr>
        <w:fldChar w:fldCharType="begin" w:fldLock="0"/>
      </w:r>
      <w:r>
        <w:rPr>
          <w:rStyle w:val="Hyperlink.2"/>
        </w:rPr>
        <w:instrText xml:space="preserve"> HYPERLINK "http://www.sqgw.org/pdf/MBTALease2015.pdf"</w:instrText>
      </w:r>
      <w:r>
        <w:rPr>
          <w:rStyle w:val="Hyperlink.2"/>
        </w:rPr>
        <w:fldChar w:fldCharType="separate" w:fldLock="0"/>
      </w:r>
      <w:r>
        <w:rPr>
          <w:rStyle w:val="Hyperlink.2"/>
          <w:rtl w:val="0"/>
          <w:lang w:val="en-US"/>
        </w:rPr>
        <w:t>http://www.sqgw.org/pdf/MBTALease2015.pdf</w:t>
      </w:r>
      <w:r>
        <w:rPr/>
        <w:fldChar w:fldCharType="end" w:fldLock="0"/>
      </w:r>
      <w:r>
        <w:rPr>
          <w:rStyle w:val="None"/>
          <w:outline w:val="0"/>
          <w:color w:val="000000"/>
          <w:u w:color="000000"/>
          <w:rtl w:val="0"/>
          <w14:textFill>
            <w14:solidFill>
              <w14:srgbClr w14:val="000000"/>
            </w14:solidFill>
          </w14:textFill>
        </w:rPr>
        <w:t>)</w:t>
      </w:r>
    </w:p>
    <w:p>
      <w:pPr>
        <w:pStyle w:val="Body"/>
      </w:pPr>
      <w:r>
        <w:rPr>
          <w:rStyle w:val="None"/>
          <w:rtl w:val="0"/>
          <w:lang w:val="en-US"/>
        </w:rPr>
        <w:t>Because of its location in Estimated Habitat of Rare Wildlife, this rail trail project is regulated under the Massachusetts Endangered Species Act. All construction shall take place between the dates of November 7 and March 15 to avoid impacts to sensitive habitat, as stipulated under the Natural Heritage &amp; Endangered Species program.</w:t>
      </w:r>
    </w:p>
    <w:p>
      <w:pPr>
        <w:pStyle w:val="Body"/>
      </w:pPr>
      <w:r>
        <w:rPr>
          <w:rStyle w:val="None"/>
          <w:rtl w:val="0"/>
          <w:lang w:val="en-US"/>
        </w:rPr>
        <w:t xml:space="preserve">In addition, the project shall comply with Orders of Conditions issued by the Conservation Commissions in the towns of Groton and Townsend. Much of the construction work is within 100-foot wetland buffer zone or 200-foot riverfront area, requiring special measures to protect the resource areas. These areas have been professionally delineated and plans developed for placement of erosion control barriers. </w:t>
      </w:r>
    </w:p>
    <w:p>
      <w:pPr>
        <w:pStyle w:val="Body"/>
      </w:pPr>
      <w:r>
        <w:rPr>
          <w:rStyle w:val="None"/>
          <w:rtl w:val="0"/>
          <w:lang w:val="en-US"/>
        </w:rPr>
        <w:t xml:space="preserve">Squannacook Greenways has cleared much of the brush and installed straw wattles. The contractor will not be responsible for installing or removing wattles. No construction activity shall occur outside of the erosion control barriers. </w:t>
      </w:r>
    </w:p>
    <w:p>
      <w:pPr>
        <w:pStyle w:val="Body"/>
      </w:pPr>
      <w:r>
        <w:rPr>
          <w:rStyle w:val="None"/>
          <w:rtl w:val="0"/>
          <w:lang w:val="en-US"/>
        </w:rPr>
        <w:t xml:space="preserve">The project shall comply with Best Management Practices created by the Massachusetts Department of Environmental Protection (DEP) to manage construction risks associated with development of former railroad rights-of-way into rail trails. No soil shall be removed from the rail corridor and excavation shall be kept to a minimum to prevent exposure to potentially contaminated soil. </w:t>
      </w:r>
    </w:p>
    <w:p>
      <w:pPr>
        <w:pStyle w:val="Body"/>
      </w:pPr>
      <w:r>
        <w:rPr>
          <w:rStyle w:val="None"/>
          <w:rtl w:val="0"/>
          <w:lang w:val="en-US"/>
        </w:rPr>
        <w:t xml:space="preserve">Note that Best Management Practices require that we </w:t>
      </w:r>
      <w:r>
        <w:rPr>
          <w:rStyle w:val="None"/>
          <w:rtl w:val="1"/>
          <w:lang w:val="ar-SA" w:bidi="ar-SA"/>
        </w:rPr>
        <w:t>“</w:t>
      </w:r>
      <w:r>
        <w:rPr>
          <w:rStyle w:val="None"/>
          <w:rtl w:val="0"/>
          <w:lang w:val="en-US"/>
        </w:rPr>
        <w:t>hire an independent environmental monitor or task existing staff to oversee the Construction Contractor.</w:t>
      </w:r>
      <w:r>
        <w:rPr>
          <w:rStyle w:val="None"/>
          <w:rtl w:val="0"/>
        </w:rPr>
        <w:t xml:space="preserve">”  </w:t>
      </w:r>
      <w:r>
        <w:rPr>
          <w:rStyle w:val="None"/>
          <w:rtl w:val="0"/>
          <w:lang w:val="en-US"/>
        </w:rPr>
        <w:t>This will be the sole responsibility of Squannacook Greenways and should not be included in this contract.</w:t>
      </w:r>
    </w:p>
    <w:p>
      <w:pPr>
        <w:pStyle w:val="Heading"/>
      </w:pPr>
      <w:r>
        <w:rPr>
          <w:rStyle w:val="None"/>
          <w:rtl w:val="0"/>
          <w:lang w:val="en-US"/>
        </w:rPr>
        <w:t>Bidder Questions</w:t>
      </w:r>
    </w:p>
    <w:p>
      <w:pPr>
        <w:pStyle w:val="Body"/>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All inquiries pertaining to this Invitation to Bid should be directed to:</w:t>
      </w:r>
    </w:p>
    <w:p>
      <w:pPr>
        <w:pStyle w:val="Body"/>
        <w:ind w:left="72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Bill Rideout</w:t>
      </w:r>
      <w:r>
        <w:rPr>
          <w:rStyle w:val="None"/>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Treasurer, Squannacook Greenways, Inc.</w:t>
      </w:r>
      <w:r>
        <w:rPr>
          <w:rStyle w:val="None"/>
          <w:outline w:val="0"/>
          <w:color w:val="000000"/>
          <w:u w:color="000000"/>
          <w14:textFill>
            <w14:solidFill>
              <w14:srgbClr w14:val="000000"/>
            </w14:solidFill>
          </w14:textFill>
        </w:rPr>
        <w:br w:type="textWrapping"/>
      </w:r>
      <w:r>
        <w:rPr>
          <w:rStyle w:val="None"/>
          <w:outline w:val="0"/>
          <w:color w:val="000000"/>
          <w:u w:color="000000"/>
          <w:rtl w:val="0"/>
          <w:lang w:val="it-IT"/>
          <w14:textFill>
            <w14:solidFill>
              <w14:srgbClr w14:val="000000"/>
            </w14:solidFill>
          </w14:textFill>
        </w:rPr>
        <w:t>mobile: 978-808-6136</w:t>
      </w:r>
      <w:r>
        <w:rPr>
          <w:rStyle w:val="None"/>
          <w:outline w:val="0"/>
          <w:color w:val="000000"/>
          <w:u w:color="000000"/>
          <w14:textFill>
            <w14:solidFill>
              <w14:srgbClr w14:val="000000"/>
            </w14:solidFill>
          </w14:textFill>
        </w:rPr>
        <w:br w:type="textWrapping"/>
      </w:r>
      <w:r>
        <w:rPr>
          <w:rStyle w:val="None"/>
          <w:outline w:val="0"/>
          <w:color w:val="000000"/>
          <w:u w:color="000000"/>
          <w:rtl w:val="0"/>
          <w14:textFill>
            <w14:solidFill>
              <w14:srgbClr w14:val="000000"/>
            </w14:solidFill>
          </w14:textFill>
        </w:rPr>
        <w:t xml:space="preserve">email: </w:t>
      </w:r>
      <w:r>
        <w:rPr>
          <w:rStyle w:val="Hyperlink.3"/>
        </w:rPr>
        <w:fldChar w:fldCharType="begin" w:fldLock="0"/>
      </w:r>
      <w:r>
        <w:rPr>
          <w:rStyle w:val="Hyperlink.3"/>
        </w:rPr>
        <w:instrText xml:space="preserve"> HYPERLINK "mailto:rideout@squannacookgreenways.org"</w:instrText>
      </w:r>
      <w:r>
        <w:rPr>
          <w:rStyle w:val="Hyperlink.3"/>
        </w:rPr>
        <w:fldChar w:fldCharType="separate" w:fldLock="0"/>
      </w:r>
      <w:r>
        <w:rPr>
          <w:rStyle w:val="Hyperlink.3"/>
          <w:rtl w:val="0"/>
          <w:lang w:val="en-US"/>
        </w:rPr>
        <w:t>rideout@squannacookgreenways.org</w:t>
      </w:r>
      <w:r>
        <w:rPr/>
        <w:fldChar w:fldCharType="end" w:fldLock="0"/>
      </w:r>
      <w:r>
        <w:rPr>
          <w:rStyle w:val="None"/>
          <w:rtl w:val="0"/>
          <w:lang w:val="en-US"/>
        </w:rPr>
        <w:t xml:space="preserve"> or </w:t>
      </w:r>
      <w:r>
        <w:rPr>
          <w:rStyle w:val="Hyperlink.3"/>
        </w:rPr>
        <w:fldChar w:fldCharType="begin" w:fldLock="0"/>
      </w:r>
      <w:r>
        <w:rPr>
          <w:rStyle w:val="Hyperlink.3"/>
        </w:rPr>
        <w:instrText xml:space="preserve"> HYPERLINK "mailto:rideout@net1plus.com"</w:instrText>
      </w:r>
      <w:r>
        <w:rPr>
          <w:rStyle w:val="Hyperlink.3"/>
        </w:rPr>
        <w:fldChar w:fldCharType="separate" w:fldLock="0"/>
      </w:r>
      <w:r>
        <w:rPr>
          <w:rStyle w:val="Hyperlink.3"/>
          <w:rtl w:val="0"/>
          <w:lang w:val="en-US"/>
        </w:rPr>
        <w:t>rideout@net1plus.com</w:t>
      </w:r>
      <w:r>
        <w:rPr/>
        <w:fldChar w:fldCharType="end" w:fldLock="0"/>
      </w:r>
      <w:r>
        <w:rPr>
          <w:rStyle w:val="None"/>
          <w:outline w:val="0"/>
          <w:color w:val="000000"/>
          <w:u w:color="000000"/>
          <w:rtl w:val="0"/>
          <w14:textFill>
            <w14:solidFill>
              <w14:srgbClr w14:val="000000"/>
            </w14:solidFill>
          </w14:textFill>
        </w:rPr>
        <w:t xml:space="preserve"> </w:t>
      </w:r>
    </w:p>
    <w:p>
      <w:pPr>
        <w:pStyle w:val="Heading"/>
      </w:pPr>
      <w:r>
        <w:rPr>
          <w:rStyle w:val="None"/>
          <w:rtl w:val="0"/>
          <w:lang w:val="en-US"/>
        </w:rPr>
        <w:t>Tour of the Rail Corridor</w:t>
      </w:r>
    </w:p>
    <w:p>
      <w:pPr>
        <w:pStyle w:val="Body"/>
      </w:pPr>
      <w:r>
        <w:rPr>
          <w:rStyle w:val="None"/>
          <w:rtl w:val="0"/>
          <w:lang w:val="en-US"/>
        </w:rPr>
        <w:t xml:space="preserve">Squannacook Greenways invites potential bidders to tour the rail corridor to view the construction site and clarify the scope of work. Contractor should contact </w:t>
      </w:r>
      <w:r>
        <w:rPr>
          <w:rStyle w:val="None"/>
          <w:outline w:val="0"/>
          <w:color w:val="000000"/>
          <w:u w:color="000000"/>
          <w:rtl w:val="0"/>
          <w:lang w:val="en-US"/>
          <w14:textFill>
            <w14:solidFill>
              <w14:srgbClr w14:val="000000"/>
            </w14:solidFill>
          </w14:textFill>
        </w:rPr>
        <w:t>Squannacook Greenways to arrange a meeting time and place</w:t>
      </w:r>
      <w:r>
        <w:rPr>
          <w:rStyle w:val="None"/>
          <w:rtl w:val="0"/>
          <w:lang w:val="en-US"/>
        </w:rPr>
        <w:t>. We try to answer questions on-site during the tour and/or in a follow-up communication.</w:t>
      </w:r>
      <w:r>
        <w:rPr>
          <w:rStyle w:val="None"/>
          <w:rFonts w:ascii="Times New Roman" w:hAnsi="Times New Roman"/>
          <w:rtl w:val="0"/>
        </w:rPr>
        <w:t xml:space="preserve"> </w:t>
      </w:r>
      <w:r>
        <w:rPr>
          <w:rStyle w:val="None"/>
          <w:rtl w:val="0"/>
          <w:lang w:val="en-US"/>
        </w:rPr>
        <w:t>In addition, bidders are welcome and encouraged to tour the site on their own.</w:t>
      </w:r>
    </w:p>
    <w:p>
      <w:pPr>
        <w:pStyle w:val="Heading"/>
      </w:pPr>
      <w:r>
        <w:rPr>
          <w:rStyle w:val="None"/>
          <w:rtl w:val="0"/>
          <w:lang w:val="en-US"/>
        </w:rPr>
        <w:t>Minimum Requirements for Contractors</w:t>
      </w:r>
    </w:p>
    <w:p>
      <w:pPr>
        <w:pStyle w:val="Body"/>
      </w:pPr>
      <w:r>
        <w:rPr>
          <w:rStyle w:val="None"/>
          <w:rtl w:val="0"/>
          <w:lang w:val="en-US"/>
        </w:rPr>
        <w:t>Bidder must presently have, or will procure at time of contract award, personnel, materials, and equipment necessary to perform the services outlined in this Invitation to Bid. Bidder must hold all pertinent licenses in the Commonwealth of Massachusetts.</w:t>
      </w:r>
    </w:p>
    <w:p>
      <w:pPr>
        <w:pStyle w:val="Body"/>
      </w:pPr>
      <w:r>
        <w:rPr>
          <w:rStyle w:val="None"/>
          <w:rtl w:val="0"/>
          <w:lang w:val="en-US"/>
        </w:rPr>
        <w:t>The bid must include evidence of a minimum liability coverage for personal injury, bodily injury, and property damage with limits not less than one million ($1,000,000.00) dollars per occurrence and three million ($3,000,000.00) dollars in aggregate. Umbrella liability coverage with limits of not less than two million ($2,000,000.00) dollars covering all work performed must also be provided. Such insurance shall be written on an occurrence basis (as opposed to a claims-made basis) and name Squannacook Greenways, Inc. and the MBTA as additional insureds. This requirement is specified by the MBTA lease.</w:t>
      </w:r>
    </w:p>
    <w:p>
      <w:pPr>
        <w:pStyle w:val="Body"/>
      </w:pPr>
      <w:r>
        <w:rPr>
          <w:rStyle w:val="None"/>
          <w:rtl w:val="0"/>
          <w:lang w:val="en-US"/>
        </w:rPr>
        <w:t>The bidder acknowledges that the permitting and other documents associated with the work, as listed in the Specifications, are part of the work specifications, and that its bid includes all costs to comply with the permitting and other requirements outlined in those documents.</w:t>
      </w:r>
    </w:p>
    <w:p>
      <w:pPr>
        <w:pStyle w:val="Body"/>
      </w:pPr>
      <w:r>
        <w:rPr>
          <w:rStyle w:val="None"/>
          <w:rtl w:val="0"/>
          <w:lang w:val="en-US"/>
        </w:rPr>
        <w:t>The bidder acknowledges that it has had free access to inspect the trail, staging areas, and other work areas; that it has a full understanding of the requirements and challenges associated with construction; that its bid includes all costs to complete the listed work tasks; and that change orders shall not be submitted due to unanticipated conditions on the trail and associated work areas.</w:t>
      </w:r>
    </w:p>
    <w:p>
      <w:pPr>
        <w:pStyle w:val="Body"/>
      </w:pPr>
      <w:r>
        <w:rPr>
          <w:rStyle w:val="None"/>
          <w:rtl w:val="0"/>
          <w:lang w:val="en-US"/>
        </w:rPr>
        <w:t>Squannacook Greenways, Inc. reserves the right to accept or refuse any or all bids at our sole discretion.</w:t>
      </w:r>
    </w:p>
    <w:p>
      <w:pPr>
        <w:pStyle w:val="Body"/>
      </w:pPr>
      <w:r>
        <w:rPr>
          <w:rStyle w:val="None"/>
          <w:rFonts w:ascii="Arial Unicode MS" w:cs="Arial Unicode MS" w:hAnsi="Arial Unicode MS" w:eastAsia="Arial Unicode MS"/>
          <w:b w:val="0"/>
          <w:bCs w:val="0"/>
          <w:i w:val="0"/>
          <w:iCs w:val="0"/>
        </w:rPr>
        <w:br w:type="page"/>
      </w:r>
    </w:p>
    <w:p>
      <w:pPr>
        <w:pStyle w:val="Heading"/>
      </w:pPr>
      <w:r>
        <w:rPr>
          <w:rStyle w:val="None"/>
          <w:rtl w:val="0"/>
          <w:lang w:val="en-US"/>
        </w:rPr>
        <w:t>Bid Submissions</w:t>
      </w:r>
    </w:p>
    <w:p>
      <w:pPr>
        <w:pStyle w:val="Body"/>
      </w:pPr>
      <w:r>
        <w:rPr>
          <w:rStyle w:val="None"/>
          <w:rtl w:val="0"/>
          <w:lang w:val="en-US"/>
        </w:rPr>
        <w:t>Bidders shall submit the following:</w:t>
      </w:r>
    </w:p>
    <w:p>
      <w:pPr>
        <w:pStyle w:val="List Paragraph"/>
        <w:numPr>
          <w:ilvl w:val="0"/>
          <w:numId w:val="10"/>
        </w:numPr>
        <w:rPr>
          <w:lang w:val="en-US"/>
        </w:rPr>
      </w:pPr>
      <w:r>
        <w:rPr>
          <w:rStyle w:val="None"/>
          <w:rtl w:val="0"/>
          <w:lang w:val="en-US"/>
        </w:rPr>
        <w:t>Bidder Information Form</w:t>
      </w:r>
    </w:p>
    <w:p>
      <w:pPr>
        <w:pStyle w:val="List Paragraph"/>
        <w:numPr>
          <w:ilvl w:val="0"/>
          <w:numId w:val="10"/>
        </w:numPr>
        <w:rPr>
          <w:lang w:val="en-US"/>
        </w:rPr>
      </w:pPr>
      <w:r>
        <w:rPr>
          <w:rStyle w:val="None"/>
          <w:rtl w:val="0"/>
          <w:lang w:val="en-US"/>
        </w:rPr>
        <w:t>Bidder Qualifications Form</w:t>
      </w:r>
    </w:p>
    <w:p>
      <w:pPr>
        <w:pStyle w:val="List Paragraph"/>
        <w:numPr>
          <w:ilvl w:val="0"/>
          <w:numId w:val="10"/>
        </w:numPr>
        <w:rPr>
          <w:lang w:val="en-US"/>
        </w:rPr>
      </w:pPr>
      <w:r>
        <w:rPr>
          <w:rStyle w:val="None"/>
          <w:rtl w:val="0"/>
          <w:lang w:val="en-US"/>
        </w:rPr>
        <w:t>References</w:t>
      </w:r>
    </w:p>
    <w:p>
      <w:pPr>
        <w:pStyle w:val="List Paragraph"/>
        <w:numPr>
          <w:ilvl w:val="0"/>
          <w:numId w:val="10"/>
        </w:numPr>
        <w:rPr>
          <w:lang w:val="en-US"/>
        </w:rPr>
      </w:pPr>
      <w:r>
        <w:rPr>
          <w:rStyle w:val="None"/>
          <w:rtl w:val="0"/>
          <w:lang w:val="en-US"/>
        </w:rPr>
        <w:t>Price Quote</w:t>
      </w:r>
    </w:p>
    <w:p>
      <w:pPr>
        <w:pStyle w:val="Body"/>
      </w:pPr>
      <w:r>
        <w:rPr>
          <w:rStyle w:val="None"/>
          <w:rtl w:val="0"/>
          <w:lang w:val="en-US"/>
        </w:rPr>
        <w:t xml:space="preserve">All bids must be received by </w:t>
      </w:r>
      <w:r>
        <w:rPr>
          <w:rStyle w:val="None"/>
          <w:b w:val="1"/>
          <w:bCs w:val="1"/>
          <w:rtl w:val="0"/>
        </w:rPr>
        <w:t>September 15, 2020</w:t>
      </w:r>
      <w:r>
        <w:rPr>
          <w:rStyle w:val="None"/>
          <w:rtl w:val="0"/>
          <w:lang w:val="en-US"/>
        </w:rPr>
        <w:t xml:space="preserve"> at the following email address:</w:t>
      </w:r>
    </w:p>
    <w:p>
      <w:pPr>
        <w:pStyle w:val="Body"/>
        <w:ind w:left="720" w:firstLine="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Bill Rideout</w:t>
      </w:r>
      <w:r>
        <w:rPr>
          <w:rStyle w:val="None"/>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Treasurer, Squannacook Greenways, Inc.</w:t>
      </w:r>
      <w:r>
        <w:rPr>
          <w:rStyle w:val="None"/>
          <w:outline w:val="0"/>
          <w:color w:val="000000"/>
          <w:u w:color="000000"/>
          <w14:textFill>
            <w14:solidFill>
              <w14:srgbClr w14:val="000000"/>
            </w14:solidFill>
          </w14:textFill>
        </w:rPr>
        <w:br w:type="textWrapping"/>
      </w:r>
      <w:r>
        <w:rPr>
          <w:rStyle w:val="None"/>
          <w:outline w:val="0"/>
          <w:color w:val="000000"/>
          <w:u w:color="000000"/>
          <w:rtl w:val="0"/>
          <w14:textFill>
            <w14:solidFill>
              <w14:srgbClr w14:val="000000"/>
            </w14:solidFill>
          </w14:textFill>
        </w:rPr>
        <w:t xml:space="preserve">email: </w:t>
      </w:r>
      <w:r>
        <w:rPr>
          <w:rStyle w:val="Hyperlink.3"/>
        </w:rPr>
        <w:fldChar w:fldCharType="begin" w:fldLock="0"/>
      </w:r>
      <w:r>
        <w:rPr>
          <w:rStyle w:val="Hyperlink.3"/>
        </w:rPr>
        <w:instrText xml:space="preserve"> HYPERLINK "mailto:rideout@squannacookgreenways.org"</w:instrText>
      </w:r>
      <w:r>
        <w:rPr>
          <w:rStyle w:val="Hyperlink.3"/>
        </w:rPr>
        <w:fldChar w:fldCharType="separate" w:fldLock="0"/>
      </w:r>
      <w:r>
        <w:rPr>
          <w:rStyle w:val="Hyperlink.3"/>
          <w:rtl w:val="0"/>
          <w:lang w:val="en-US"/>
        </w:rPr>
        <w:t>rideout@squannacookgreenways.org</w:t>
      </w:r>
      <w:r>
        <w:rPr/>
        <w:fldChar w:fldCharType="end" w:fldLock="0"/>
      </w:r>
      <w:r>
        <w:rPr>
          <w:rStyle w:val="None"/>
          <w:rtl w:val="0"/>
          <w:lang w:val="en-US"/>
        </w:rPr>
        <w:t xml:space="preserve"> or </w:t>
      </w:r>
      <w:r>
        <w:rPr>
          <w:rStyle w:val="Hyperlink.3"/>
        </w:rPr>
        <w:fldChar w:fldCharType="begin" w:fldLock="0"/>
      </w:r>
      <w:r>
        <w:rPr>
          <w:rStyle w:val="Hyperlink.3"/>
        </w:rPr>
        <w:instrText xml:space="preserve"> HYPERLINK "mailto:rideout@net1plus.com"</w:instrText>
      </w:r>
      <w:r>
        <w:rPr>
          <w:rStyle w:val="Hyperlink.3"/>
        </w:rPr>
        <w:fldChar w:fldCharType="separate" w:fldLock="0"/>
      </w:r>
      <w:r>
        <w:rPr>
          <w:rStyle w:val="Hyperlink.3"/>
          <w:rtl w:val="0"/>
          <w:lang w:val="en-US"/>
        </w:rPr>
        <w:t>rideout@net1plus.com</w:t>
      </w:r>
      <w:r>
        <w:rPr/>
        <w:fldChar w:fldCharType="end" w:fldLock="0"/>
      </w:r>
      <w:r>
        <w:rPr>
          <w:rStyle w:val="None"/>
          <w:outline w:val="0"/>
          <w:color w:val="000000"/>
          <w:u w:color="000000"/>
          <w:rtl w:val="0"/>
          <w14:textFill>
            <w14:solidFill>
              <w14:srgbClr w14:val="000000"/>
            </w14:solidFill>
          </w14:textFill>
        </w:rPr>
        <w:t xml:space="preserve"> </w:t>
      </w:r>
    </w:p>
    <w:p>
      <w:pPr>
        <w:pStyle w:val="Heading"/>
      </w:pPr>
      <w:r>
        <w:rPr>
          <w:rStyle w:val="None"/>
          <w:rtl w:val="0"/>
          <w:lang w:val="en-US"/>
        </w:rPr>
        <w:t>Payment for Work Performed</w:t>
      </w:r>
    </w:p>
    <w:p>
      <w:pPr>
        <w:pStyle w:val="Body"/>
      </w:pPr>
      <w:r>
        <w:rPr>
          <w:rStyle w:val="None"/>
          <w:rtl w:val="0"/>
          <w:lang w:val="en-US"/>
        </w:rPr>
        <w:t>The awarded contractor shall submit to Squannacook Greenways, Inc. a billing statement for the project tasks listed in the Bid Quote. This statement shall describe and give the cost of the completed work as listed in the awarded contract.</w:t>
      </w:r>
    </w:p>
    <w:p>
      <w:pPr>
        <w:pStyle w:val="Heading"/>
      </w:pPr>
      <w:r>
        <w:rPr>
          <w:rStyle w:val="None"/>
          <w:rFonts w:ascii="Arial Unicode MS" w:cs="Arial Unicode MS" w:hAnsi="Arial Unicode MS" w:eastAsia="Arial Unicode MS"/>
          <w:b w:val="0"/>
          <w:bCs w:val="0"/>
          <w:i w:val="0"/>
          <w:iCs w:val="0"/>
        </w:rPr>
        <w:br w:type="page"/>
      </w:r>
    </w:p>
    <w:p>
      <w:pPr>
        <w:pStyle w:val="Heading"/>
      </w:pPr>
      <w:r>
        <w:rPr>
          <w:rStyle w:val="None"/>
          <w:rtl w:val="0"/>
          <w:lang w:val="da-DK"/>
        </w:rPr>
        <w:t>Bidder Information</w:t>
      </w:r>
    </w:p>
    <w:p>
      <w:pPr>
        <w:pStyle w:val="Body"/>
      </w:pPr>
      <w:r>
        <w:rPr>
          <w:rStyle w:val="None"/>
          <w:rtl w:val="0"/>
          <w:lang w:val="en-US"/>
        </w:rPr>
        <w:t>Attach  additional pages if needed.</w:t>
      </w:r>
    </w:p>
    <w:p>
      <w:pPr>
        <w:pStyle w:val="No Spacing"/>
      </w:pPr>
      <w:r>
        <w:rPr>
          <w:rStyle w:val="None"/>
          <w:rtl w:val="0"/>
          <w:lang w:val="en-US"/>
        </w:rPr>
        <w:t>Company Information:</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7758"/>
      </w:tblGrid>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Company Name:</w:t>
            </w:r>
          </w:p>
        </w:tc>
        <w:tc>
          <w:tcPr>
            <w:tcW w:type="dxa" w:w="775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Website:</w:t>
            </w: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Address:</w:t>
            </w: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Brief business description:</w:t>
            </w: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tc>
        <w:tc>
          <w:tcPr>
            <w:tcW w:type="dxa" w:w="775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No Spacing"/>
      </w:pPr>
    </w:p>
    <w:p>
      <w:pPr>
        <w:pStyle w:val="No Spacing"/>
      </w:pPr>
      <w:r>
        <w:rPr>
          <w:rStyle w:val="None"/>
          <w:rtl w:val="0"/>
          <w:lang w:val="en-US"/>
        </w:rPr>
        <w:t>Primary Contact:</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3330"/>
        <w:gridCol w:w="1080"/>
        <w:gridCol w:w="3348"/>
      </w:tblGrid>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Name:</w:t>
            </w:r>
          </w:p>
        </w:tc>
        <w:tc>
          <w:tcPr>
            <w:tcW w:type="dxa" w:w="775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Telephone:</w:t>
            </w:r>
          </w:p>
        </w:tc>
        <w:tc>
          <w:tcPr>
            <w:tcW w:type="dxa" w:w="33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jc w:val="right"/>
            </w:pPr>
            <w:r>
              <w:rPr>
                <w:rStyle w:val="None"/>
                <w:shd w:val="nil" w:color="auto" w:fill="auto"/>
                <w:rtl w:val="0"/>
                <w:lang w:val="en-US"/>
              </w:rPr>
              <w:t>Mobile:</w:t>
            </w:r>
          </w:p>
        </w:tc>
        <w:tc>
          <w:tcPr>
            <w:tcW w:type="dxa" w:w="33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Email:</w:t>
            </w:r>
          </w:p>
        </w:tc>
        <w:tc>
          <w:tcPr>
            <w:tcW w:type="dxa" w:w="775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Body"/>
        <w:rPr>
          <w:rStyle w:val="None"/>
          <w:b w:val="1"/>
          <w:bCs w:val="1"/>
        </w:rPr>
      </w:pPr>
    </w:p>
    <w:p>
      <w:pPr>
        <w:pStyle w:val="No Spacing"/>
      </w:pPr>
      <w:r>
        <w:rPr>
          <w:rStyle w:val="None"/>
          <w:rtl w:val="0"/>
          <w:lang w:val="en-US"/>
        </w:rPr>
        <w:t>Secondary Contact (optional):</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18"/>
        <w:gridCol w:w="3330"/>
        <w:gridCol w:w="1080"/>
        <w:gridCol w:w="3348"/>
      </w:tblGrid>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Name:</w:t>
            </w:r>
          </w:p>
        </w:tc>
        <w:tc>
          <w:tcPr>
            <w:tcW w:type="dxa" w:w="775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Telephone:</w:t>
            </w:r>
          </w:p>
        </w:tc>
        <w:tc>
          <w:tcPr>
            <w:tcW w:type="dxa" w:w="333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jc w:val="right"/>
            </w:pPr>
            <w:r>
              <w:rPr>
                <w:rStyle w:val="None"/>
                <w:shd w:val="nil" w:color="auto" w:fill="auto"/>
                <w:rtl w:val="0"/>
                <w:lang w:val="en-US"/>
              </w:rPr>
              <w:t>Mobile:</w:t>
            </w:r>
          </w:p>
        </w:tc>
        <w:tc>
          <w:tcPr>
            <w:tcW w:type="dxa" w:w="33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181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Email:</w:t>
            </w:r>
          </w:p>
        </w:tc>
        <w:tc>
          <w:tcPr>
            <w:tcW w:type="dxa" w:w="775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Body"/>
        <w:rPr>
          <w:rStyle w:val="None"/>
          <w:b w:val="1"/>
          <w:bCs w:val="1"/>
        </w:rPr>
      </w:pPr>
    </w:p>
    <w:p>
      <w:pPr>
        <w:pStyle w:val="Body"/>
      </w:pPr>
      <w:r>
        <w:rPr>
          <w:rStyle w:val="None"/>
          <w:rFonts w:ascii="Arial Unicode MS" w:cs="Arial Unicode MS" w:hAnsi="Arial Unicode MS" w:eastAsia="Arial Unicode MS"/>
          <w:b w:val="0"/>
          <w:bCs w:val="0"/>
          <w:i w:val="0"/>
          <w:iCs w:val="0"/>
        </w:rPr>
        <w:br w:type="page"/>
      </w:r>
    </w:p>
    <w:p>
      <w:pPr>
        <w:pStyle w:val="Heading"/>
      </w:pPr>
      <w:r>
        <w:rPr>
          <w:rStyle w:val="None"/>
          <w:rtl w:val="0"/>
          <w:lang w:val="en-US"/>
        </w:rPr>
        <w:t>Bidder Qualifications</w:t>
      </w:r>
    </w:p>
    <w:p>
      <w:pPr>
        <w:pStyle w:val="Body"/>
      </w:pPr>
      <w:r>
        <w:rPr>
          <w:rStyle w:val="None"/>
          <w:rtl w:val="0"/>
          <w:lang w:val="en-US"/>
        </w:rPr>
        <w:t>Bidders shall respond to the questions on this form to substantiate their qualifications. Use additional pages if necessary. Bidders may attach documents and other information to demonstrate that they are qualified to perform the work covered under this Invitation to Bid.</w:t>
      </w:r>
    </w:p>
    <w:p>
      <w:pPr>
        <w:pStyle w:val="Body"/>
      </w:pPr>
      <w:r>
        <w:rPr>
          <w:rStyle w:val="None"/>
          <w:rtl w:val="0"/>
          <w:lang w:val="en-US"/>
        </w:rPr>
        <w:t>1. How many years has your organization been in business as a contractor performing the type of services outlined in the Invitation to Bid?</w:t>
      </w:r>
    </w:p>
    <w:p>
      <w:pPr>
        <w:pStyle w:val="Body"/>
      </w:pPr>
    </w:p>
    <w:p>
      <w:pPr>
        <w:pStyle w:val="Body"/>
      </w:pPr>
      <w:r>
        <w:rPr>
          <w:rStyle w:val="None"/>
          <w:rtl w:val="0"/>
          <w:lang w:val="en-US"/>
        </w:rPr>
        <w:t>2. Describe at least two projects your organization has completed that are relevant in size and scope to the Squannacook River Rail Trail project.</w:t>
      </w:r>
    </w:p>
    <w:p>
      <w:pPr>
        <w:pStyle w:val="Body"/>
      </w:pPr>
    </w:p>
    <w:p>
      <w:pPr>
        <w:pStyle w:val="Body"/>
      </w:pPr>
      <w:r>
        <w:rPr>
          <w:rStyle w:val="None"/>
          <w:rtl w:val="0"/>
          <w:lang w:val="en-US"/>
        </w:rPr>
        <w:t>3. The timeframe for this project is very tight. Do you have other projects underway or scheduled that might interfere with the start and completion schedule for the project covered under this Invitation to Bid?</w:t>
      </w:r>
      <w:r>
        <w:rPr>
          <w:rStyle w:val="None"/>
        </w:rPr>
        <w:br w:type="textWrapping"/>
        <w:br w:type="textWrapping"/>
      </w:r>
    </w:p>
    <w:p>
      <w:pPr>
        <w:pStyle w:val="Body"/>
      </w:pPr>
      <w:r>
        <w:rPr>
          <w:rStyle w:val="None"/>
          <w:rtl w:val="0"/>
          <w:lang w:val="en-US"/>
        </w:rPr>
        <w:t>4. In the past five (5) years, has your organization ever failed to complete an awarded project within the specified contract time? If so, where, when, and why?</w:t>
      </w:r>
    </w:p>
    <w:p>
      <w:pPr>
        <w:pStyle w:val="Body"/>
      </w:pPr>
    </w:p>
    <w:p>
      <w:pPr>
        <w:pStyle w:val="Body"/>
      </w:pPr>
      <w:r>
        <w:rPr>
          <w:rStyle w:val="None"/>
          <w:rtl w:val="0"/>
          <w:lang w:val="en-US"/>
        </w:rPr>
        <w:t>5. Segments of our project are impacted by environmental regulations. Briefly describe your company's experience in working under state and/or local regulations.</w:t>
      </w:r>
    </w:p>
    <w:p>
      <w:pPr>
        <w:pStyle w:val="Body"/>
      </w:pPr>
    </w:p>
    <w:p>
      <w:pPr>
        <w:pStyle w:val="Body"/>
      </w:pPr>
      <w:r>
        <w:rPr>
          <w:rStyle w:val="None"/>
          <w:rtl w:val="0"/>
          <w:lang w:val="en-US"/>
        </w:rPr>
        <w:t>6. Summarize your relevant insurance coverage and licenses.</w:t>
      </w:r>
    </w:p>
    <w:p>
      <w:pPr>
        <w:pStyle w:val="Body"/>
      </w:pPr>
    </w:p>
    <w:p>
      <w:pPr>
        <w:pStyle w:val="Body"/>
      </w:pPr>
      <w:r>
        <w:rPr>
          <w:rStyle w:val="None"/>
          <w:rFonts w:ascii="Arial Unicode MS" w:cs="Arial Unicode MS" w:hAnsi="Arial Unicode MS" w:eastAsia="Arial Unicode MS"/>
          <w:b w:val="0"/>
          <w:bCs w:val="0"/>
          <w:i w:val="0"/>
          <w:iCs w:val="0"/>
        </w:rPr>
        <w:br w:type="page"/>
      </w:r>
    </w:p>
    <w:p>
      <w:pPr>
        <w:pStyle w:val="Heading"/>
      </w:pPr>
      <w:r>
        <w:rPr>
          <w:rStyle w:val="None"/>
          <w:rtl w:val="0"/>
          <w:lang w:val="fr-FR"/>
        </w:rPr>
        <w:t>References</w:t>
      </w:r>
    </w:p>
    <w:p>
      <w:pPr>
        <w:pStyle w:val="Body"/>
      </w:pPr>
      <w:r>
        <w:rPr>
          <w:rStyle w:val="None"/>
          <w:rtl w:val="0"/>
          <w:lang w:val="en-US"/>
        </w:rPr>
        <w:t>Provide a reference for a project completed within the last two years, including the company name, contact name, telephone number, email address, and a brief description of the project. Please inform your references that Squannacook Greenways intends to contact them to ask about your performance on their project.</w:t>
      </w:r>
    </w:p>
    <w:p>
      <w:pPr>
        <w:pStyle w:val="No Spacing"/>
      </w:pPr>
      <w:r>
        <w:rPr>
          <w:rStyle w:val="None"/>
          <w:rtl w:val="0"/>
          <w:lang w:val="en-US"/>
        </w:rPr>
        <w:t>Reference</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8"/>
        <w:gridCol w:w="3060"/>
        <w:gridCol w:w="1080"/>
        <w:gridCol w:w="3348"/>
      </w:tblGrid>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pPr>
            <w:r>
              <w:rPr>
                <w:rStyle w:val="None"/>
                <w:shd w:val="nil" w:color="auto" w:fill="auto"/>
                <w:rtl w:val="0"/>
                <w:lang w:val="en-US"/>
              </w:rPr>
              <w:t>Contact name:</w:t>
            </w:r>
          </w:p>
        </w:tc>
        <w:tc>
          <w:tcPr>
            <w:tcW w:type="dxa" w:w="748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Telephone:</w:t>
            </w:r>
          </w:p>
        </w:tc>
        <w:tc>
          <w:tcPr>
            <w:tcW w:type="dxa" w:w="30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jc w:val="right"/>
            </w:pPr>
            <w:r>
              <w:rPr>
                <w:rStyle w:val="None"/>
                <w:shd w:val="nil" w:color="auto" w:fill="auto"/>
                <w:rtl w:val="0"/>
                <w:lang w:val="en-US"/>
              </w:rPr>
              <w:t>Mobile:</w:t>
            </w:r>
          </w:p>
        </w:tc>
        <w:tc>
          <w:tcPr>
            <w:tcW w:type="dxa" w:w="33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Email:</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Project location:</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Project description:</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Relevance to this project:</w:t>
            </w: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088"/>
            <w:tcBorders>
              <w:top w:val="nil"/>
              <w:left w:val="nil"/>
              <w:bottom w:val="nil"/>
              <w:right w:val="nil"/>
            </w:tcBorders>
            <w:shd w:val="clear" w:color="auto" w:fill="auto"/>
            <w:tcMar>
              <w:top w:type="dxa" w:w="80"/>
              <w:left w:type="dxa" w:w="80"/>
              <w:bottom w:type="dxa" w:w="80"/>
              <w:right w:type="dxa" w:w="80"/>
            </w:tcMar>
            <w:vAlign w:val="top"/>
          </w:tcPr>
          <w:p/>
        </w:tc>
        <w:tc>
          <w:tcPr>
            <w:tcW w:type="dxa" w:w="748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 Spacing"/>
        <w:widowControl w:val="0"/>
      </w:pPr>
    </w:p>
    <w:p>
      <w:pPr>
        <w:pStyle w:val="No Spacing"/>
      </w:pPr>
    </w:p>
    <w:p>
      <w:pPr>
        <w:pStyle w:val="Body"/>
      </w:pPr>
    </w:p>
    <w:p>
      <w:pPr>
        <w:pStyle w:val="Body"/>
      </w:pPr>
      <w:r>
        <w:rPr>
          <w:rStyle w:val="None"/>
          <w:rFonts w:ascii="Arial Unicode MS" w:cs="Arial Unicode MS" w:hAnsi="Arial Unicode MS" w:eastAsia="Arial Unicode MS"/>
          <w:b w:val="0"/>
          <w:bCs w:val="0"/>
          <w:i w:val="0"/>
          <w:iCs w:val="0"/>
        </w:rPr>
        <w:br w:type="page"/>
      </w:r>
    </w:p>
    <w:p>
      <w:pPr>
        <w:pStyle w:val="Heading"/>
      </w:pPr>
      <w:r>
        <w:rPr>
          <w:rStyle w:val="None"/>
          <w:rtl w:val="0"/>
          <w:lang w:val="en-US"/>
        </w:rPr>
        <w:t>Price Quote</w:t>
      </w:r>
    </w:p>
    <w:p>
      <w:pPr>
        <w:pStyle w:val="Body"/>
        <w:rPr>
          <w:rStyle w:val="None"/>
          <w:u w:val="single"/>
        </w:rPr>
      </w:pPr>
      <w:r>
        <w:rPr>
          <w:rStyle w:val="None"/>
          <w:rtl w:val="0"/>
          <w:lang w:val="en-US"/>
        </w:rPr>
        <w:t>Before submitting a price quote, bidders are expected to familiarize themselves completely with the Scope of Services  and the Regulatory and Legal Documents outlined in this document</w:t>
      </w:r>
    </w:p>
    <w:p>
      <w:pPr>
        <w:pStyle w:val="Body"/>
      </w:pPr>
      <w:r>
        <w:rPr>
          <w:rStyle w:val="None"/>
          <w:b w:val="1"/>
          <w:bCs w:val="1"/>
          <w:rtl w:val="0"/>
          <w:lang w:val="en-US"/>
        </w:rPr>
        <w:t>When preparing price quotes, contractors should note that this trail will be constructed using private funding and is not covered under prevailing wage rules.</w:t>
      </w:r>
    </w:p>
    <w:p>
      <w:pPr>
        <w:pStyle w:val="Body"/>
      </w:pPr>
      <w:r>
        <w:rPr>
          <w:rStyle w:val="None"/>
          <w:rtl w:val="0"/>
          <w:lang w:val="en-US"/>
        </w:rPr>
        <w:t>Price Quotes shall be firm until contract is signed. Price Quotes shall include such amounts as bidders deem proper for all labor, materials, supplies, equipment, subcontractors, insurance, bonds, overhead, profit and any other costs to provide the Scope of Services as noted in this Invitation to Bid. The Bid Pricing shall not include sales tax or use tax.</w:t>
      </w:r>
    </w:p>
    <w:p>
      <w:pPr>
        <w:pStyle w:val="Body"/>
      </w:pPr>
      <w:r>
        <w:rPr>
          <w:rStyle w:val="None"/>
          <w:rtl w:val="0"/>
          <w:lang w:val="fr-FR"/>
        </w:rPr>
        <w:t>Price quote:</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50"/>
        <w:gridCol w:w="7568"/>
        <w:gridCol w:w="1458"/>
      </w:tblGrid>
      <w:tr>
        <w:tblPrEx>
          <w:shd w:val="clear" w:color="auto" w:fill="ced7e7"/>
        </w:tblPrEx>
        <w:trPr>
          <w:trHeight w:val="221" w:hRule="atLeast"/>
        </w:trPr>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pPr>
            <w:r>
              <w:rPr>
                <w:rStyle w:val="None"/>
                <w:b w:val="1"/>
                <w:bCs w:val="1"/>
                <w:shd w:val="nil" w:color="auto" w:fill="auto"/>
                <w:rtl w:val="0"/>
                <w:lang w:val="en-US"/>
              </w:rPr>
              <w:t>No.</w:t>
            </w:r>
          </w:p>
        </w:tc>
        <w:tc>
          <w:tcPr>
            <w:tcW w:type="dxa" w:w="7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0" w:line="240" w:lineRule="auto"/>
            </w:pPr>
            <w:r>
              <w:rPr>
                <w:rStyle w:val="None"/>
                <w:b w:val="1"/>
                <w:bCs w:val="1"/>
                <w:shd w:val="nil" w:color="auto" w:fill="auto"/>
                <w:rtl w:val="0"/>
                <w:lang w:val="en-US"/>
              </w:rPr>
              <w:t>TASK</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after="0" w:line="240" w:lineRule="auto"/>
            </w:pPr>
            <w:r>
              <w:rPr>
                <w:rStyle w:val="None"/>
                <w:b w:val="1"/>
                <w:bCs w:val="1"/>
                <w:shd w:val="nil" w:color="auto" w:fill="auto"/>
                <w:rtl w:val="0"/>
                <w:lang w:val="en-US"/>
              </w:rPr>
              <w:t>Price</w:t>
            </w:r>
          </w:p>
        </w:tc>
      </w:tr>
      <w:tr>
        <w:tblPrEx>
          <w:shd w:val="clear" w:color="auto" w:fill="ced7e7"/>
        </w:tblPrEx>
        <w:trPr>
          <w:trHeight w:val="741" w:hRule="atLeast"/>
        </w:trPr>
        <w:tc>
          <w:tcPr>
            <w:tcW w:type="dxa" w:w="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shd w:val="nil" w:color="auto" w:fill="auto"/>
                <w:rtl w:val="0"/>
                <w:lang w:val="en-US"/>
              </w:rPr>
              <w:t>1</w:t>
            </w:r>
          </w:p>
        </w:tc>
        <w:tc>
          <w:tcPr>
            <w:tcW w:type="dxa" w:w="7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0" w:line="240" w:lineRule="auto"/>
            </w:pPr>
            <w:r>
              <w:rPr>
                <w:rStyle w:val="None"/>
                <w:b w:val="0"/>
                <w:bCs w:val="0"/>
                <w:shd w:val="nil" w:color="auto" w:fill="auto"/>
                <w:rtl w:val="0"/>
                <w:lang w:val="en-US"/>
              </w:rPr>
              <w:t>Prepare staging areas, remove rails from 3.7-mile corridor, and transport rails to a salvage facility. Contractor is responsible for identifying and negotiating with facility. Rails become property of contractor.</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r>
    </w:tbl>
    <w:p>
      <w:pPr>
        <w:pStyle w:val="Body"/>
        <w:widowControl w:val="0"/>
        <w:spacing w:line="240" w:lineRule="auto"/>
      </w:pPr>
    </w:p>
    <w:p>
      <w:pPr>
        <w:pStyle w:val="Body"/>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rPr>
        <w:rtl w:val="0"/>
        <w:lang w:val="en-US"/>
      </w:rPr>
      <w:t>Invitation To Bid on Removal of Steel Rails</w:t>
    </w:r>
    <w:r>
      <w:br w:type="textWrapping"/>
    </w:r>
    <w:r>
      <w:rPr>
        <w:rtl w:val="0"/>
        <w:lang w:val="en-US"/>
      </w:rPr>
      <w:t>Squannacook River Rail Trail</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0"/>
  </w:abstractNum>
  <w:abstractNum w:abstractNumId="7">
    <w:multiLevelType w:val="hybridMultilevel"/>
    <w:styleLink w:val="Imported Style 3.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8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59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10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120" w:line="240" w:lineRule="auto"/>
      <w:ind w:left="0" w:right="0" w:firstLine="0"/>
      <w:jc w:val="center"/>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44"/>
      <w:szCs w:val="4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1"/>
      <w:pageBreakBefore w:val="0"/>
      <w:widowControl w:val="1"/>
      <w:shd w:val="clear" w:color="auto" w:fill="auto"/>
      <w:suppressAutoHyphens w:val="0"/>
      <w:bidi w:val="0"/>
      <w:spacing w:before="0" w:after="120" w:line="240" w:lineRule="auto"/>
      <w:ind w:left="0" w:right="0" w:firstLine="0"/>
      <w:jc w:val="center"/>
      <w:outlineLvl w:val="9"/>
    </w:pPr>
    <w:rPr>
      <w:rFonts w:ascii="Calibri" w:cs="Arial Unicode MS" w:hAnsi="Calibri" w:eastAsia="Arial Unicode MS"/>
      <w:b w:val="1"/>
      <w:bCs w:val="1"/>
      <w:i w:val="0"/>
      <w:iCs w:val="0"/>
      <w:caps w:val="0"/>
      <w:smallCaps w:val="0"/>
      <w:strike w:val="0"/>
      <w:dstrike w:val="0"/>
      <w:outline w:val="0"/>
      <w:color w:val="000000"/>
      <w:spacing w:val="15"/>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120" w:after="120" w:line="276"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da-DK"/>
      <w14:textOutline>
        <w14:noFill/>
      </w14:textOutline>
      <w14:textFill>
        <w14:solidFill>
          <w14:srgbClr w14:val="000000"/>
        </w14:solidFill>
      </w14:textFill>
    </w:rPr>
  </w:style>
  <w:style w:type="paragraph" w:styleId="Heading 2">
    <w:name w:val="Heading 2"/>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1"/>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Imported Style 3.0">
    <w:name w:val="Imported Style 3.0"/>
    <w:pPr>
      <w:numPr>
        <w:numId w:val="7"/>
      </w:numPr>
    </w:pPr>
  </w:style>
  <w:style w:type="character" w:styleId="Hyperlink.2">
    <w:name w:val="Hyperlink.2"/>
    <w:basedOn w:val="None"/>
    <w:next w:val="Hyperlink.2"/>
    <w:rPr>
      <w:rFonts w:ascii="Calibri" w:cs="Calibri" w:hAnsi="Calibri" w:eastAsia="Calibri"/>
      <w:outline w:val="0"/>
      <w:color w:val="0000ff"/>
      <w:u w:color="0000ff"/>
      <w14:textFill>
        <w14:solidFill>
          <w14:srgbClr w14:val="0000FF"/>
        </w14:solidFill>
      </w14:textFill>
    </w:rPr>
  </w:style>
  <w:style w:type="character" w:styleId="Hyperlink.3">
    <w:name w:val="Hyperlink.3"/>
    <w:basedOn w:val="None"/>
    <w:next w:val="Hyperlink.3"/>
    <w:rPr>
      <w:rFonts w:ascii="Calibri" w:cs="Calibri" w:hAnsi="Calibri" w:eastAsia="Calibri"/>
      <w:outline w:val="0"/>
      <w:color w:val="000000"/>
      <w:u w:val="single" w:color="000000"/>
      <w14:textFill>
        <w14:solidFill>
          <w14:srgbClr w14:val="000000"/>
        </w14:solidFill>
      </w14:textFill>
    </w:rPr>
  </w:style>
  <w:style w:type="numbering" w:styleId="Imported Style 4">
    <w:name w:val="Imported Style 4"/>
    <w:pPr>
      <w:numPr>
        <w:numId w:val="9"/>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